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DD19" w14:textId="77777777" w:rsidR="00A826DD" w:rsidRPr="0018361E" w:rsidRDefault="00A826DD" w:rsidP="00A826DD">
      <w:pPr>
        <w:pStyle w:val="NormalWeb"/>
        <w:rPr>
          <w:rFonts w:asciiTheme="minorHAnsi" w:hAnsiTheme="minorHAnsi" w:cstheme="minorHAnsi"/>
          <w:color w:val="385623" w:themeColor="accent6" w:themeShade="80"/>
        </w:rPr>
      </w:pPr>
      <w:r w:rsidRPr="0018361E">
        <w:rPr>
          <w:rStyle w:val="Strong"/>
          <w:rFonts w:asciiTheme="minorHAnsi" w:hAnsiTheme="minorHAnsi" w:cstheme="minorHAnsi"/>
          <w:color w:val="385623" w:themeColor="accent6" w:themeShade="80"/>
        </w:rPr>
        <w:t>New Leaf Learning Safer Recruitment Policy</w:t>
      </w:r>
    </w:p>
    <w:p w14:paraId="68B80403" w14:textId="77777777" w:rsidR="00A826DD" w:rsidRPr="00A826DD" w:rsidRDefault="00A826DD" w:rsidP="00A826DD">
      <w:pPr>
        <w:pStyle w:val="NormalWeb"/>
        <w:rPr>
          <w:rFonts w:asciiTheme="minorHAnsi" w:hAnsiTheme="minorHAnsi" w:cstheme="minorHAnsi"/>
        </w:rPr>
      </w:pPr>
      <w:r w:rsidRPr="00A826DD">
        <w:rPr>
          <w:rStyle w:val="Strong"/>
          <w:rFonts w:asciiTheme="minorHAnsi" w:hAnsiTheme="minorHAnsi" w:cstheme="minorHAnsi"/>
        </w:rPr>
        <w:t>1. Introduction</w:t>
      </w:r>
      <w:r w:rsidRPr="00A826DD">
        <w:rPr>
          <w:rFonts w:asciiTheme="minorHAnsi" w:hAnsiTheme="minorHAnsi" w:cstheme="minorHAnsi"/>
        </w:rPr>
        <w:t xml:space="preserve"> New Leaf Learning is committed to ensuring the safety and well-being of all children, young people, and vulnerable adults who engage with our programmes. This Safer Recruitment Policy outlines our trauma-sensitive approach to recruiting freelance staff, ensuring that all those who work with us uphold our values of safety, trust, and inclusion.</w:t>
      </w:r>
    </w:p>
    <w:p w14:paraId="767ED18F" w14:textId="77777777" w:rsidR="00A826DD" w:rsidRPr="00A826DD" w:rsidRDefault="00A826DD" w:rsidP="00A826DD">
      <w:pPr>
        <w:pStyle w:val="NormalWeb"/>
        <w:rPr>
          <w:rFonts w:asciiTheme="minorHAnsi" w:hAnsiTheme="minorHAnsi" w:cstheme="minorHAnsi"/>
        </w:rPr>
      </w:pPr>
      <w:r w:rsidRPr="00A826DD">
        <w:rPr>
          <w:rStyle w:val="Strong"/>
          <w:rFonts w:asciiTheme="minorHAnsi" w:hAnsiTheme="minorHAnsi" w:cstheme="minorHAnsi"/>
        </w:rPr>
        <w:t>2. Scope</w:t>
      </w:r>
      <w:r w:rsidRPr="00A826DD">
        <w:rPr>
          <w:rFonts w:asciiTheme="minorHAnsi" w:hAnsiTheme="minorHAnsi" w:cstheme="minorHAnsi"/>
        </w:rPr>
        <w:t xml:space="preserve"> This policy applies to all freelance staff, volunteers, and independent contractors engaged by New Leaf Learning. It complements our safeguarding policy and reflects our commitment to trauma-informed practices.</w:t>
      </w:r>
    </w:p>
    <w:p w14:paraId="7A3A5F6B" w14:textId="77777777" w:rsidR="00A826DD" w:rsidRPr="00A826DD" w:rsidRDefault="00A826DD" w:rsidP="00A826DD">
      <w:pPr>
        <w:pStyle w:val="NormalWeb"/>
        <w:rPr>
          <w:rFonts w:asciiTheme="minorHAnsi" w:hAnsiTheme="minorHAnsi" w:cstheme="minorHAnsi"/>
        </w:rPr>
      </w:pPr>
      <w:r w:rsidRPr="00A826DD">
        <w:rPr>
          <w:rStyle w:val="Strong"/>
          <w:rFonts w:asciiTheme="minorHAnsi" w:hAnsiTheme="minorHAnsi" w:cstheme="minorHAnsi"/>
        </w:rPr>
        <w:t>3. Key Principles</w:t>
      </w:r>
    </w:p>
    <w:p w14:paraId="2C6B9178" w14:textId="77777777" w:rsidR="00A826DD" w:rsidRPr="00A826DD" w:rsidRDefault="00A826DD" w:rsidP="00A826DD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A826DD">
        <w:rPr>
          <w:rStyle w:val="Strong"/>
          <w:rFonts w:asciiTheme="minorHAnsi" w:hAnsiTheme="minorHAnsi" w:cstheme="minorHAnsi"/>
        </w:rPr>
        <w:t>Safety First:</w:t>
      </w:r>
      <w:r w:rsidRPr="00A826DD">
        <w:rPr>
          <w:rFonts w:asciiTheme="minorHAnsi" w:hAnsiTheme="minorHAnsi" w:cstheme="minorHAnsi"/>
        </w:rPr>
        <w:t xml:space="preserve"> Ensuring all recruitment decisions prioritise the safety and well-being of children and vulnerable individuals.</w:t>
      </w:r>
    </w:p>
    <w:p w14:paraId="35B87D57" w14:textId="77777777" w:rsidR="00A826DD" w:rsidRPr="00A826DD" w:rsidRDefault="00A826DD" w:rsidP="00A826DD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A826DD">
        <w:rPr>
          <w:rStyle w:val="Strong"/>
          <w:rFonts w:asciiTheme="minorHAnsi" w:hAnsiTheme="minorHAnsi" w:cstheme="minorHAnsi"/>
        </w:rPr>
        <w:t>Trauma Sensitivity:</w:t>
      </w:r>
      <w:r w:rsidRPr="00A826DD">
        <w:rPr>
          <w:rFonts w:asciiTheme="minorHAnsi" w:hAnsiTheme="minorHAnsi" w:cstheme="minorHAnsi"/>
        </w:rPr>
        <w:t xml:space="preserve"> Acknowledging the impact of trauma on both learners and </w:t>
      </w:r>
      <w:proofErr w:type="gramStart"/>
      <w:r w:rsidRPr="00A826DD">
        <w:rPr>
          <w:rFonts w:asciiTheme="minorHAnsi" w:hAnsiTheme="minorHAnsi" w:cstheme="minorHAnsi"/>
        </w:rPr>
        <w:t>staff, and</w:t>
      </w:r>
      <w:proofErr w:type="gramEnd"/>
      <w:r w:rsidRPr="00A826DD">
        <w:rPr>
          <w:rFonts w:asciiTheme="minorHAnsi" w:hAnsiTheme="minorHAnsi" w:cstheme="minorHAnsi"/>
        </w:rPr>
        <w:t xml:space="preserve"> fostering a recruitment process that is supportive and fair.</w:t>
      </w:r>
    </w:p>
    <w:p w14:paraId="01AD36CB" w14:textId="77777777" w:rsidR="00A826DD" w:rsidRPr="00A826DD" w:rsidRDefault="00A826DD" w:rsidP="00A826DD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A826DD">
        <w:rPr>
          <w:rStyle w:val="Strong"/>
          <w:rFonts w:asciiTheme="minorHAnsi" w:hAnsiTheme="minorHAnsi" w:cstheme="minorHAnsi"/>
        </w:rPr>
        <w:t>Transparency:</w:t>
      </w:r>
      <w:r w:rsidRPr="00A826DD">
        <w:rPr>
          <w:rFonts w:asciiTheme="minorHAnsi" w:hAnsiTheme="minorHAnsi" w:cstheme="minorHAnsi"/>
        </w:rPr>
        <w:t xml:space="preserve"> Clearly outlining expectations and responsibilities to all applicants.</w:t>
      </w:r>
    </w:p>
    <w:p w14:paraId="6D1BC875" w14:textId="77777777" w:rsidR="00A826DD" w:rsidRPr="00A826DD" w:rsidRDefault="00A826DD" w:rsidP="00A826DD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A826DD">
        <w:rPr>
          <w:rStyle w:val="Strong"/>
          <w:rFonts w:asciiTheme="minorHAnsi" w:hAnsiTheme="minorHAnsi" w:cstheme="minorHAnsi"/>
        </w:rPr>
        <w:t>Inclusivity and Equity:</w:t>
      </w:r>
      <w:r w:rsidRPr="00A826DD">
        <w:rPr>
          <w:rFonts w:asciiTheme="minorHAnsi" w:hAnsiTheme="minorHAnsi" w:cstheme="minorHAnsi"/>
        </w:rPr>
        <w:t xml:space="preserve"> Ensuring recruitment is non-discriminatory and accessible to all qualified candidates.</w:t>
      </w:r>
    </w:p>
    <w:p w14:paraId="5DE631FB" w14:textId="77777777" w:rsidR="00A826DD" w:rsidRPr="00A826DD" w:rsidRDefault="00A826DD" w:rsidP="00A826DD">
      <w:pPr>
        <w:pStyle w:val="NormalWeb"/>
        <w:rPr>
          <w:rFonts w:asciiTheme="minorHAnsi" w:hAnsiTheme="minorHAnsi" w:cstheme="minorHAnsi"/>
        </w:rPr>
      </w:pPr>
      <w:r w:rsidRPr="00A826DD">
        <w:rPr>
          <w:rStyle w:val="Strong"/>
          <w:rFonts w:asciiTheme="minorHAnsi" w:hAnsiTheme="minorHAnsi" w:cstheme="minorHAnsi"/>
        </w:rPr>
        <w:t>4. Safer Recruitment Process</w:t>
      </w:r>
    </w:p>
    <w:p w14:paraId="6318564E" w14:textId="77777777" w:rsidR="00A826DD" w:rsidRPr="00A826DD" w:rsidRDefault="00A826DD" w:rsidP="00A826DD">
      <w:pPr>
        <w:pStyle w:val="NormalWeb"/>
        <w:rPr>
          <w:rFonts w:asciiTheme="minorHAnsi" w:hAnsiTheme="minorHAnsi" w:cstheme="minorHAnsi"/>
        </w:rPr>
      </w:pPr>
      <w:r w:rsidRPr="00A826DD">
        <w:rPr>
          <w:rStyle w:val="Strong"/>
          <w:rFonts w:asciiTheme="minorHAnsi" w:hAnsiTheme="minorHAnsi" w:cstheme="minorHAnsi"/>
        </w:rPr>
        <w:t>4.1 Job Advertisement and Role Description</w:t>
      </w:r>
    </w:p>
    <w:p w14:paraId="37B3CC4C" w14:textId="77777777" w:rsidR="00A826DD" w:rsidRPr="00A826DD" w:rsidRDefault="00A826DD" w:rsidP="00A826DD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A826DD">
        <w:rPr>
          <w:rFonts w:asciiTheme="minorHAnsi" w:hAnsiTheme="minorHAnsi" w:cstheme="minorHAnsi"/>
        </w:rPr>
        <w:t>All freelance positions will have a clear role description, including safeguarding responsibilities.</w:t>
      </w:r>
    </w:p>
    <w:p w14:paraId="07B150E9" w14:textId="77777777" w:rsidR="00A826DD" w:rsidRPr="00A826DD" w:rsidRDefault="00A826DD" w:rsidP="00A826DD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A826DD">
        <w:rPr>
          <w:rFonts w:asciiTheme="minorHAnsi" w:hAnsiTheme="minorHAnsi" w:cstheme="minorHAnsi"/>
        </w:rPr>
        <w:t>Advertisements will include a statement on our commitment to safeguarding and safer recruitment.</w:t>
      </w:r>
    </w:p>
    <w:p w14:paraId="3879B131" w14:textId="77777777" w:rsidR="00A826DD" w:rsidRPr="00A826DD" w:rsidRDefault="00A826DD" w:rsidP="00A826DD">
      <w:pPr>
        <w:pStyle w:val="NormalWeb"/>
        <w:rPr>
          <w:rFonts w:asciiTheme="minorHAnsi" w:hAnsiTheme="minorHAnsi" w:cstheme="minorHAnsi"/>
        </w:rPr>
      </w:pPr>
      <w:r w:rsidRPr="00A826DD">
        <w:rPr>
          <w:rStyle w:val="Strong"/>
          <w:rFonts w:asciiTheme="minorHAnsi" w:hAnsiTheme="minorHAnsi" w:cstheme="minorHAnsi"/>
        </w:rPr>
        <w:t>4.2 Application and Shortlisting</w:t>
      </w:r>
    </w:p>
    <w:p w14:paraId="2F8F87A2" w14:textId="63818E11" w:rsidR="00A826DD" w:rsidRPr="00A826DD" w:rsidRDefault="00A826DD" w:rsidP="00A826DD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A826DD">
        <w:rPr>
          <w:rFonts w:asciiTheme="minorHAnsi" w:hAnsiTheme="minorHAnsi" w:cstheme="minorHAnsi"/>
        </w:rPr>
        <w:t xml:space="preserve">All applicants will be required to </w:t>
      </w:r>
      <w:r w:rsidRPr="00A826DD">
        <w:rPr>
          <w:rFonts w:asciiTheme="minorHAnsi" w:hAnsiTheme="minorHAnsi" w:cstheme="minorHAnsi"/>
        </w:rPr>
        <w:t xml:space="preserve">provide a CV and covering letter </w:t>
      </w:r>
      <w:r w:rsidRPr="00A826DD">
        <w:rPr>
          <w:rFonts w:asciiTheme="minorHAnsi" w:hAnsiTheme="minorHAnsi" w:cstheme="minorHAnsi"/>
        </w:rPr>
        <w:t>including details of relevant experience and safeguarding responsibilities.</w:t>
      </w:r>
    </w:p>
    <w:p w14:paraId="30531BBB" w14:textId="77777777" w:rsidR="00A826DD" w:rsidRPr="00A826DD" w:rsidRDefault="00A826DD" w:rsidP="00A826DD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A826DD">
        <w:rPr>
          <w:rFonts w:asciiTheme="minorHAnsi" w:hAnsiTheme="minorHAnsi" w:cstheme="minorHAnsi"/>
        </w:rPr>
        <w:t>CVs alone will not be accepted; a structured application ensures we collect the necessary information.</w:t>
      </w:r>
    </w:p>
    <w:p w14:paraId="7F5BB284" w14:textId="641C33D4" w:rsidR="00A826DD" w:rsidRPr="00A826DD" w:rsidRDefault="00A826DD" w:rsidP="00A826DD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A826DD">
        <w:rPr>
          <w:rFonts w:asciiTheme="minorHAnsi" w:hAnsiTheme="minorHAnsi" w:cstheme="minorHAnsi"/>
        </w:rPr>
        <w:t>Shortlisting will be conducted by</w:t>
      </w:r>
      <w:r w:rsidRPr="00A826DD">
        <w:rPr>
          <w:rFonts w:asciiTheme="minorHAnsi" w:hAnsiTheme="minorHAnsi" w:cstheme="minorHAnsi"/>
        </w:rPr>
        <w:t xml:space="preserve"> at least two trustees and lead teacher</w:t>
      </w:r>
      <w:r w:rsidRPr="00A826DD">
        <w:rPr>
          <w:rFonts w:asciiTheme="minorHAnsi" w:hAnsiTheme="minorHAnsi" w:cstheme="minorHAnsi"/>
        </w:rPr>
        <w:t>, ensuring fair and objective selection.</w:t>
      </w:r>
    </w:p>
    <w:p w14:paraId="7BDC6D22" w14:textId="77777777" w:rsidR="00A826DD" w:rsidRPr="00A826DD" w:rsidRDefault="00A826DD" w:rsidP="00A826DD">
      <w:pPr>
        <w:pStyle w:val="NormalWeb"/>
        <w:rPr>
          <w:rFonts w:asciiTheme="minorHAnsi" w:hAnsiTheme="minorHAnsi" w:cstheme="minorHAnsi"/>
        </w:rPr>
      </w:pPr>
      <w:r w:rsidRPr="00A826DD">
        <w:rPr>
          <w:rStyle w:val="Strong"/>
          <w:rFonts w:asciiTheme="minorHAnsi" w:hAnsiTheme="minorHAnsi" w:cstheme="minorHAnsi"/>
        </w:rPr>
        <w:t>4.3 Interviews</w:t>
      </w:r>
    </w:p>
    <w:p w14:paraId="5253A2DE" w14:textId="77777777" w:rsidR="00A826DD" w:rsidRPr="00A826DD" w:rsidRDefault="00A826DD" w:rsidP="00A826DD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A826DD">
        <w:rPr>
          <w:rFonts w:asciiTheme="minorHAnsi" w:hAnsiTheme="minorHAnsi" w:cstheme="minorHAnsi"/>
        </w:rPr>
        <w:t>Interviews will explore candidates’ experience, values, and approach to trauma-informed practice.</w:t>
      </w:r>
    </w:p>
    <w:p w14:paraId="6D9BFFAE" w14:textId="77777777" w:rsidR="00A826DD" w:rsidRPr="00A826DD" w:rsidRDefault="00A826DD" w:rsidP="00A826DD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A826DD">
        <w:rPr>
          <w:rFonts w:asciiTheme="minorHAnsi" w:hAnsiTheme="minorHAnsi" w:cstheme="minorHAnsi"/>
        </w:rPr>
        <w:t>Questions will assess understanding of safeguarding, boundaries, and professional responsibilities.</w:t>
      </w:r>
    </w:p>
    <w:p w14:paraId="14AC98AB" w14:textId="77777777" w:rsidR="00A826DD" w:rsidRPr="00A826DD" w:rsidRDefault="00A826DD" w:rsidP="00A826DD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A826DD">
        <w:rPr>
          <w:rFonts w:asciiTheme="minorHAnsi" w:hAnsiTheme="minorHAnsi" w:cstheme="minorHAnsi"/>
        </w:rPr>
        <w:t>Candidates will be asked about any gaps in employment history.</w:t>
      </w:r>
    </w:p>
    <w:p w14:paraId="3C69A5AC" w14:textId="77777777" w:rsidR="00A826DD" w:rsidRPr="00A826DD" w:rsidRDefault="00A826DD" w:rsidP="00A826DD">
      <w:pPr>
        <w:pStyle w:val="NormalWeb"/>
        <w:rPr>
          <w:rFonts w:asciiTheme="minorHAnsi" w:hAnsiTheme="minorHAnsi" w:cstheme="minorHAnsi"/>
        </w:rPr>
      </w:pPr>
      <w:r w:rsidRPr="00A826DD">
        <w:rPr>
          <w:rStyle w:val="Strong"/>
          <w:rFonts w:asciiTheme="minorHAnsi" w:hAnsiTheme="minorHAnsi" w:cstheme="minorHAnsi"/>
        </w:rPr>
        <w:lastRenderedPageBreak/>
        <w:t>4.4 Pre-Employment Checks</w:t>
      </w:r>
    </w:p>
    <w:p w14:paraId="3C059140" w14:textId="77777777" w:rsidR="00A826DD" w:rsidRPr="00A826DD" w:rsidRDefault="00A826DD" w:rsidP="00A826DD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A826DD">
        <w:rPr>
          <w:rStyle w:val="Strong"/>
          <w:rFonts w:asciiTheme="minorHAnsi" w:hAnsiTheme="minorHAnsi" w:cstheme="minorHAnsi"/>
        </w:rPr>
        <w:t>Enhanced DBS Check:</w:t>
      </w:r>
      <w:r w:rsidRPr="00A826DD">
        <w:rPr>
          <w:rFonts w:asciiTheme="minorHAnsi" w:hAnsiTheme="minorHAnsi" w:cstheme="minorHAnsi"/>
        </w:rPr>
        <w:t xml:space="preserve"> All successful candidates must have an up-to-date enhanced DBS check with barred list check where applicable.</w:t>
      </w:r>
    </w:p>
    <w:p w14:paraId="3CA20EF4" w14:textId="77777777" w:rsidR="00A826DD" w:rsidRPr="00A826DD" w:rsidRDefault="00A826DD" w:rsidP="00A826DD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A826DD">
        <w:rPr>
          <w:rStyle w:val="Strong"/>
          <w:rFonts w:asciiTheme="minorHAnsi" w:hAnsiTheme="minorHAnsi" w:cstheme="minorHAnsi"/>
        </w:rPr>
        <w:t>References:</w:t>
      </w:r>
      <w:r w:rsidRPr="00A826DD">
        <w:rPr>
          <w:rFonts w:asciiTheme="minorHAnsi" w:hAnsiTheme="minorHAnsi" w:cstheme="minorHAnsi"/>
        </w:rPr>
        <w:t xml:space="preserve"> At least two professional references will be obtained, with at least one from a previous employer.</w:t>
      </w:r>
    </w:p>
    <w:p w14:paraId="30248427" w14:textId="77777777" w:rsidR="00A826DD" w:rsidRPr="00A826DD" w:rsidRDefault="00A826DD" w:rsidP="00A826DD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A826DD">
        <w:rPr>
          <w:rStyle w:val="Strong"/>
          <w:rFonts w:asciiTheme="minorHAnsi" w:hAnsiTheme="minorHAnsi" w:cstheme="minorHAnsi"/>
        </w:rPr>
        <w:t>Identity and Right to Work Verification:</w:t>
      </w:r>
      <w:r w:rsidRPr="00A826DD">
        <w:rPr>
          <w:rFonts w:asciiTheme="minorHAnsi" w:hAnsiTheme="minorHAnsi" w:cstheme="minorHAnsi"/>
        </w:rPr>
        <w:t xml:space="preserve"> Proof of identity and eligibility to work in the UK will be required.</w:t>
      </w:r>
    </w:p>
    <w:p w14:paraId="03EE9A06" w14:textId="77777777" w:rsidR="00A826DD" w:rsidRPr="00AA4550" w:rsidRDefault="00A826DD" w:rsidP="00A826DD">
      <w:pPr>
        <w:pStyle w:val="NormalWeb"/>
        <w:rPr>
          <w:rFonts w:asciiTheme="minorHAnsi" w:hAnsiTheme="minorHAnsi" w:cstheme="minorHAnsi"/>
        </w:rPr>
      </w:pPr>
      <w:r w:rsidRPr="00AA4550">
        <w:rPr>
          <w:rStyle w:val="Strong"/>
          <w:rFonts w:asciiTheme="minorHAnsi" w:hAnsiTheme="minorHAnsi" w:cstheme="minorHAnsi"/>
        </w:rPr>
        <w:t>4.5 Induction and Training</w:t>
      </w:r>
    </w:p>
    <w:p w14:paraId="73978116" w14:textId="77777777" w:rsidR="00A826DD" w:rsidRPr="00AA4550" w:rsidRDefault="00A826DD" w:rsidP="00A826DD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AA4550">
        <w:rPr>
          <w:rFonts w:asciiTheme="minorHAnsi" w:hAnsiTheme="minorHAnsi" w:cstheme="minorHAnsi"/>
        </w:rPr>
        <w:t>All new freelance staff will receive an induction covering safeguarding, trauma-sensitive practice, and New Leaf Learning’s ethos.</w:t>
      </w:r>
    </w:p>
    <w:p w14:paraId="16402FF1" w14:textId="07E33573" w:rsidR="00A826DD" w:rsidRPr="00AA4550" w:rsidRDefault="00A826DD" w:rsidP="00A826DD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AA4550">
        <w:rPr>
          <w:rFonts w:asciiTheme="minorHAnsi" w:hAnsiTheme="minorHAnsi" w:cstheme="minorHAnsi"/>
        </w:rPr>
        <w:t>Mandatory safeguarding training will be provided, along with an introduction to our policies and procedures</w:t>
      </w:r>
      <w:r w:rsidR="00AA4550" w:rsidRPr="00AA4550">
        <w:rPr>
          <w:rFonts w:asciiTheme="minorHAnsi" w:hAnsiTheme="minorHAnsi" w:cstheme="minorHAnsi"/>
        </w:rPr>
        <w:t xml:space="preserve"> which are available on our website </w:t>
      </w:r>
      <w:hyperlink r:id="rId7" w:history="1">
        <w:r w:rsidR="00AA4550" w:rsidRPr="00AA4550">
          <w:rPr>
            <w:rStyle w:val="Hyperlink"/>
            <w:rFonts w:asciiTheme="minorHAnsi" w:hAnsiTheme="minorHAnsi" w:cstheme="minorHAnsi"/>
          </w:rPr>
          <w:t>www.newleafl.com</w:t>
        </w:r>
      </w:hyperlink>
    </w:p>
    <w:p w14:paraId="377BE946" w14:textId="77777777" w:rsidR="00A826DD" w:rsidRPr="00AA4550" w:rsidRDefault="00A826DD" w:rsidP="00A826DD">
      <w:pPr>
        <w:pStyle w:val="NormalWeb"/>
        <w:rPr>
          <w:rFonts w:asciiTheme="minorHAnsi" w:hAnsiTheme="minorHAnsi" w:cstheme="minorHAnsi"/>
        </w:rPr>
      </w:pPr>
      <w:r w:rsidRPr="00AA4550">
        <w:rPr>
          <w:rStyle w:val="Strong"/>
          <w:rFonts w:asciiTheme="minorHAnsi" w:hAnsiTheme="minorHAnsi" w:cstheme="minorHAnsi"/>
        </w:rPr>
        <w:t>5. Ongoing Monitoring and Support</w:t>
      </w:r>
    </w:p>
    <w:p w14:paraId="27B0E92A" w14:textId="77777777" w:rsidR="00A826DD" w:rsidRPr="00AA4550" w:rsidRDefault="00A826DD" w:rsidP="00A826DD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AA4550">
        <w:rPr>
          <w:rFonts w:asciiTheme="minorHAnsi" w:hAnsiTheme="minorHAnsi" w:cstheme="minorHAnsi"/>
        </w:rPr>
        <w:t>Regular supervision will be offered to support freelance staff in their role.</w:t>
      </w:r>
    </w:p>
    <w:p w14:paraId="48EDB5B7" w14:textId="77777777" w:rsidR="00A826DD" w:rsidRPr="00AA4550" w:rsidRDefault="00A826DD" w:rsidP="00A826DD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AA4550">
        <w:rPr>
          <w:rFonts w:asciiTheme="minorHAnsi" w:hAnsiTheme="minorHAnsi" w:cstheme="minorHAnsi"/>
        </w:rPr>
        <w:t>Safeguarding concerns will be addressed through clear reporting procedures.</w:t>
      </w:r>
    </w:p>
    <w:p w14:paraId="626115EE" w14:textId="77777777" w:rsidR="00A826DD" w:rsidRPr="00AA4550" w:rsidRDefault="00A826DD" w:rsidP="00A826DD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AA4550">
        <w:rPr>
          <w:rFonts w:asciiTheme="minorHAnsi" w:hAnsiTheme="minorHAnsi" w:cstheme="minorHAnsi"/>
        </w:rPr>
        <w:t>Continuous professional development opportunities will be available to enhance trauma-sensitive practice.</w:t>
      </w:r>
    </w:p>
    <w:p w14:paraId="41932D3E" w14:textId="77777777" w:rsidR="00A826DD" w:rsidRPr="00AA4550" w:rsidRDefault="00A826DD" w:rsidP="00A826DD">
      <w:pPr>
        <w:pStyle w:val="NormalWeb"/>
        <w:rPr>
          <w:rFonts w:asciiTheme="minorHAnsi" w:hAnsiTheme="minorHAnsi" w:cstheme="minorHAnsi"/>
        </w:rPr>
      </w:pPr>
      <w:r w:rsidRPr="00AA4550">
        <w:rPr>
          <w:rStyle w:val="Strong"/>
          <w:rFonts w:asciiTheme="minorHAnsi" w:hAnsiTheme="minorHAnsi" w:cstheme="minorHAnsi"/>
        </w:rPr>
        <w:t>6. Confidentiality and Data Protection</w:t>
      </w:r>
    </w:p>
    <w:p w14:paraId="463B7EF0" w14:textId="77777777" w:rsidR="00A826DD" w:rsidRPr="00AA4550" w:rsidRDefault="00A826DD" w:rsidP="00A826DD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AA4550">
        <w:rPr>
          <w:rFonts w:asciiTheme="minorHAnsi" w:hAnsiTheme="minorHAnsi" w:cstheme="minorHAnsi"/>
        </w:rPr>
        <w:t>All personal data collected during the recruitment process will be handled in accordance with GDPR and data protection laws.</w:t>
      </w:r>
    </w:p>
    <w:p w14:paraId="738187BD" w14:textId="77777777" w:rsidR="00A826DD" w:rsidRPr="00AA4550" w:rsidRDefault="00A826DD" w:rsidP="00A826DD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AA4550">
        <w:rPr>
          <w:rFonts w:asciiTheme="minorHAnsi" w:hAnsiTheme="minorHAnsi" w:cstheme="minorHAnsi"/>
        </w:rPr>
        <w:t>Information will only be shared on a need-to-know basis.</w:t>
      </w:r>
    </w:p>
    <w:p w14:paraId="4B415399" w14:textId="77777777" w:rsidR="00A826DD" w:rsidRPr="00AA4550" w:rsidRDefault="00A826DD" w:rsidP="00A826DD">
      <w:pPr>
        <w:pStyle w:val="NormalWeb"/>
        <w:rPr>
          <w:rFonts w:asciiTheme="minorHAnsi" w:hAnsiTheme="minorHAnsi" w:cstheme="minorHAnsi"/>
        </w:rPr>
      </w:pPr>
      <w:r w:rsidRPr="00AA4550">
        <w:rPr>
          <w:rStyle w:val="Strong"/>
          <w:rFonts w:asciiTheme="minorHAnsi" w:hAnsiTheme="minorHAnsi" w:cstheme="minorHAnsi"/>
        </w:rPr>
        <w:t>7. Review of Policy</w:t>
      </w:r>
    </w:p>
    <w:p w14:paraId="2430EAD4" w14:textId="77777777" w:rsidR="00A826DD" w:rsidRPr="00AA4550" w:rsidRDefault="00A826DD" w:rsidP="00A826DD">
      <w:pPr>
        <w:pStyle w:val="NormalWeb"/>
        <w:numPr>
          <w:ilvl w:val="0"/>
          <w:numId w:val="9"/>
        </w:numPr>
        <w:rPr>
          <w:rFonts w:asciiTheme="minorHAnsi" w:hAnsiTheme="minorHAnsi" w:cstheme="minorHAnsi"/>
        </w:rPr>
      </w:pPr>
      <w:r w:rsidRPr="00AA4550">
        <w:rPr>
          <w:rFonts w:asciiTheme="minorHAnsi" w:hAnsiTheme="minorHAnsi" w:cstheme="minorHAnsi"/>
        </w:rPr>
        <w:t>This policy will be reviewed annually or in response to any significant changes in legislation or best practice guidance.</w:t>
      </w:r>
    </w:p>
    <w:p w14:paraId="03AD7D1E" w14:textId="57F4EA4E" w:rsidR="00A826DD" w:rsidRDefault="00A826DD" w:rsidP="00A826DD">
      <w:pPr>
        <w:pStyle w:val="NormalWeb"/>
        <w:rPr>
          <w:rFonts w:asciiTheme="minorHAnsi" w:hAnsiTheme="minorHAnsi" w:cstheme="minorHAnsi"/>
        </w:rPr>
      </w:pPr>
      <w:r w:rsidRPr="00AA4550">
        <w:rPr>
          <w:rStyle w:val="Strong"/>
          <w:rFonts w:asciiTheme="minorHAnsi" w:hAnsiTheme="minorHAnsi" w:cstheme="minorHAnsi"/>
        </w:rPr>
        <w:t>8. Contact Information</w:t>
      </w:r>
      <w:r w:rsidRPr="00AA4550">
        <w:rPr>
          <w:rFonts w:asciiTheme="minorHAnsi" w:hAnsiTheme="minorHAnsi" w:cstheme="minorHAnsi"/>
        </w:rPr>
        <w:t xml:space="preserve"> For any queries regarding this policy, please contact New Leaf Learning’s Safeguarding Lead </w:t>
      </w:r>
      <w:r w:rsidR="00AA4550">
        <w:rPr>
          <w:rFonts w:asciiTheme="minorHAnsi" w:hAnsiTheme="minorHAnsi" w:cstheme="minorHAnsi"/>
        </w:rPr>
        <w:t xml:space="preserve">Alex Preston </w:t>
      </w:r>
      <w:proofErr w:type="gramStart"/>
      <w:r w:rsidRPr="00AA4550">
        <w:rPr>
          <w:rFonts w:asciiTheme="minorHAnsi" w:hAnsiTheme="minorHAnsi" w:cstheme="minorHAnsi"/>
        </w:rPr>
        <w:t xml:space="preserve">at </w:t>
      </w:r>
      <w:r w:rsidR="00AA4550" w:rsidRPr="00AA4550">
        <w:rPr>
          <w:rFonts w:asciiTheme="minorHAnsi" w:hAnsiTheme="minorHAnsi" w:cstheme="minorHAnsi"/>
        </w:rPr>
        <w:t xml:space="preserve"> 07510</w:t>
      </w:r>
      <w:proofErr w:type="gramEnd"/>
      <w:r w:rsidR="00AA4550" w:rsidRPr="00AA4550">
        <w:rPr>
          <w:rFonts w:asciiTheme="minorHAnsi" w:hAnsiTheme="minorHAnsi" w:cstheme="minorHAnsi"/>
        </w:rPr>
        <w:t xml:space="preserve"> 075644</w:t>
      </w:r>
      <w:r w:rsidR="00AA4550">
        <w:rPr>
          <w:rFonts w:asciiTheme="minorHAnsi" w:hAnsiTheme="minorHAnsi" w:cstheme="minorHAnsi"/>
        </w:rPr>
        <w:t xml:space="preserve"> or Trustee: Mark </w:t>
      </w:r>
      <w:proofErr w:type="spellStart"/>
      <w:r w:rsidR="00AA4550">
        <w:rPr>
          <w:rFonts w:asciiTheme="minorHAnsi" w:hAnsiTheme="minorHAnsi" w:cstheme="minorHAnsi"/>
        </w:rPr>
        <w:t>Currell</w:t>
      </w:r>
      <w:proofErr w:type="spellEnd"/>
      <w:r w:rsidR="00AA4550">
        <w:rPr>
          <w:rFonts w:asciiTheme="minorHAnsi" w:hAnsiTheme="minorHAnsi" w:cstheme="minorHAnsi"/>
        </w:rPr>
        <w:t xml:space="preserve"> at 07773 338392</w:t>
      </w:r>
    </w:p>
    <w:p w14:paraId="2C3818C0" w14:textId="5E520769" w:rsidR="0018361E" w:rsidRDefault="0018361E" w:rsidP="00A826DD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Signed:  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4A9D2092" wp14:editId="3D9D7EE5">
            <wp:extent cx="963318" cy="391308"/>
            <wp:effectExtent l="0" t="0" r="1905" b="2540"/>
            <wp:docPr id="2" name="Picture 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signa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442" cy="40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D222A" w14:textId="77B7C986" w:rsidR="0018361E" w:rsidRDefault="0018361E" w:rsidP="00A826DD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Name: A. Preston</w:t>
      </w:r>
    </w:p>
    <w:p w14:paraId="6F090069" w14:textId="76C625E6" w:rsidR="0018361E" w:rsidRPr="00AA4550" w:rsidRDefault="0018361E" w:rsidP="00A826DD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Date: 3.2.25</w:t>
      </w:r>
    </w:p>
    <w:p w14:paraId="20D59C2C" w14:textId="77777777" w:rsidR="00181AFA" w:rsidRDefault="00181AFA"/>
    <w:sectPr w:rsidR="00181AFA" w:rsidSect="00216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4BD0" w14:textId="77777777" w:rsidR="00901E27" w:rsidRDefault="00901E27" w:rsidP="00A826DD">
      <w:r>
        <w:separator/>
      </w:r>
    </w:p>
  </w:endnote>
  <w:endnote w:type="continuationSeparator" w:id="0">
    <w:p w14:paraId="5A6CFC38" w14:textId="77777777" w:rsidR="00901E27" w:rsidRDefault="00901E27" w:rsidP="00A8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FBAD" w14:textId="77777777" w:rsidR="0018361E" w:rsidRDefault="00183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CE06" w14:textId="77777777" w:rsidR="0018361E" w:rsidRDefault="00183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AAAC" w14:textId="77777777" w:rsidR="0018361E" w:rsidRDefault="00183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4082" w14:textId="77777777" w:rsidR="00901E27" w:rsidRDefault="00901E27" w:rsidP="00A826DD">
      <w:r>
        <w:separator/>
      </w:r>
    </w:p>
  </w:footnote>
  <w:footnote w:type="continuationSeparator" w:id="0">
    <w:p w14:paraId="0DBBAC8B" w14:textId="77777777" w:rsidR="00901E27" w:rsidRDefault="00901E27" w:rsidP="00A82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4E1C" w14:textId="77777777" w:rsidR="0018361E" w:rsidRDefault="00183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229C" w14:textId="2F135DDC" w:rsidR="00A826DD" w:rsidRDefault="00A826DD">
    <w:pPr>
      <w:pStyle w:val="Header"/>
    </w:pPr>
    <w:r>
      <w:rPr>
        <w:noProof/>
      </w:rPr>
      <w:drawing>
        <wp:inline distT="0" distB="0" distL="0" distR="0" wp14:anchorId="15048928" wp14:editId="5A280E0F">
          <wp:extent cx="1233996" cy="740125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125" cy="765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1D20" w14:textId="77777777" w:rsidR="0018361E" w:rsidRDefault="00183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36B4"/>
    <w:multiLevelType w:val="multilevel"/>
    <w:tmpl w:val="B8B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91188"/>
    <w:multiLevelType w:val="multilevel"/>
    <w:tmpl w:val="6B40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F453B"/>
    <w:multiLevelType w:val="multilevel"/>
    <w:tmpl w:val="6C34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A282A"/>
    <w:multiLevelType w:val="multilevel"/>
    <w:tmpl w:val="226A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B1B2E"/>
    <w:multiLevelType w:val="multilevel"/>
    <w:tmpl w:val="C7F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A4BF5"/>
    <w:multiLevelType w:val="multilevel"/>
    <w:tmpl w:val="5814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8574B"/>
    <w:multiLevelType w:val="multilevel"/>
    <w:tmpl w:val="553A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A05F68"/>
    <w:multiLevelType w:val="multilevel"/>
    <w:tmpl w:val="CC2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A14186"/>
    <w:multiLevelType w:val="multilevel"/>
    <w:tmpl w:val="F434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DD"/>
    <w:rsid w:val="00181AFA"/>
    <w:rsid w:val="0018361E"/>
    <w:rsid w:val="00216400"/>
    <w:rsid w:val="003A35AB"/>
    <w:rsid w:val="00901E27"/>
    <w:rsid w:val="00A826DD"/>
    <w:rsid w:val="00AA4550"/>
    <w:rsid w:val="00E8278B"/>
    <w:rsid w:val="00E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FDD1D7"/>
  <w15:chartTrackingRefBased/>
  <w15:docId w15:val="{56F095D6-1CE3-EC47-98B7-615CD729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26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A826D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826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6DD"/>
  </w:style>
  <w:style w:type="paragraph" w:styleId="Footer">
    <w:name w:val="footer"/>
    <w:basedOn w:val="Normal"/>
    <w:link w:val="FooterChar"/>
    <w:uiPriority w:val="99"/>
    <w:unhideWhenUsed/>
    <w:rsid w:val="00A826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6DD"/>
  </w:style>
  <w:style w:type="character" w:styleId="Hyperlink">
    <w:name w:val="Hyperlink"/>
    <w:basedOn w:val="DefaultParagraphFont"/>
    <w:uiPriority w:val="99"/>
    <w:unhideWhenUsed/>
    <w:rsid w:val="00AA45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ewleafl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info@newleafl.com</dc:creator>
  <cp:keywords/>
  <dc:description/>
  <cp:lastModifiedBy>info@newleafl.com</cp:lastModifiedBy>
  <cp:revision>2</cp:revision>
  <dcterms:created xsi:type="dcterms:W3CDTF">2025-02-03T14:37:00Z</dcterms:created>
  <dcterms:modified xsi:type="dcterms:W3CDTF">2025-02-03T14:50:00Z</dcterms:modified>
</cp:coreProperties>
</file>